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一、设备登录</w:t>
      </w:r>
    </w:p>
    <w:p>
      <w:pPr>
        <w:numPr>
          <w:ilvl w:val="0"/>
          <w:numId w:val="1"/>
        </w:numPr>
      </w:pPr>
      <w:r>
        <w:rPr>
          <w:rFonts w:hint="eastAsia"/>
          <w:lang w:val="en-US" w:eastAsia="zh-CN"/>
        </w:rPr>
        <w:t>电脑拿根网线连接AP eth1口，将电脑的有线网卡地址设置为192.168.100.2，掩码为255.255.255.0，然后再电脑的浏览器中输入192.168.100.1，即可登录设备web页面，默认用户密码都是admin，第一次登录提示需要设置新密码，按照提示修改新密码即可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6055" cy="3378835"/>
            <wp:effectExtent l="0" t="0" r="10795" b="1206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37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5420" cy="2682875"/>
            <wp:effectExtent l="0" t="0" r="11430" b="317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68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7325" cy="2382520"/>
            <wp:effectExtent l="0" t="0" r="9525" b="1778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38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设备升级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打开文件夹中升级工具，解压后运行，输入设备IP以及密码，点击连接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19700" cy="4810125"/>
            <wp:effectExtent l="0" t="0" r="0" b="9525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481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选择从本地加载升级包，浏览文件夹中ap_170_j-3.7.9.7(2020040224).ssu包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3675" cy="4652645"/>
            <wp:effectExtent l="0" t="0" r="3175" b="14605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65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3040" cy="4613910"/>
            <wp:effectExtent l="0" t="0" r="3810" b="15240"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61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升级完成后重新登录AP的web页面即可。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三、配置AP子网</w:t>
      </w:r>
    </w:p>
    <w:p>
      <w:pPr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  <w:lang w:val="en-US" w:eastAsia="zh-CN"/>
        </w:rPr>
        <w:t>打开网络配置--接口配置--本地子网，</w:t>
      </w:r>
      <w:r>
        <w:rPr>
          <w:rFonts w:hint="eastAsia"/>
        </w:rPr>
        <w:t>配置AP子网 vlan2（</w:t>
      </w:r>
      <w:r>
        <w:rPr>
          <w:rFonts w:hint="eastAsia"/>
          <w:color w:val="FF0000"/>
        </w:rPr>
        <w:t>必须是vlan2</w:t>
      </w:r>
      <w:r>
        <w:rPr>
          <w:rFonts w:hint="eastAsia"/>
        </w:rPr>
        <w:t>），以及</w:t>
      </w:r>
      <w:r>
        <w:rPr>
          <w:rFonts w:hint="eastAsia"/>
          <w:lang w:val="en-US" w:eastAsia="zh-CN"/>
        </w:rPr>
        <w:t>根据如下图片配置DHCP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6055" cy="2211705"/>
            <wp:effectExtent l="0" t="0" r="10795" b="1714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取消掉 “只给本ap下的无线终端分配IP地址”，然后点确定。</w:t>
      </w:r>
    </w:p>
    <w:p>
      <w:r>
        <w:drawing>
          <wp:inline distT="0" distB="0" distL="114300" distR="114300">
            <wp:extent cx="3567430" cy="3032125"/>
            <wp:effectExtent l="0" t="0" r="13970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67430" cy="303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四、将AP的ETH0/POE口连接外网线路，接入方式根据客户实际的环境进行配置 选择自动获取或者手工指定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5269230" cy="2683510"/>
            <wp:effectExtent l="0" t="0" r="7620" b="254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68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五、开启SSID无线信号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在网络配置--无线网络，新增无线网络，设置无线名称、认证类型、接入密码、用户VLAN ；注意用户VLAN必须是2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1770" cy="2138045"/>
            <wp:effectExtent l="0" t="0" r="5080" b="14605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13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0500" cy="3853180"/>
            <wp:effectExtent l="0" t="0" r="6350" b="13970"/>
            <wp:docPr id="1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85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保存后终端连接对应的无线信号进行认证后即可连接上无线上网</w:t>
      </w: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如果场景下需要开启RFID，还需要增加如下配置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1、在系统状态--接口状态下查看RFID IP地址，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5266055" cy="2640965"/>
            <wp:effectExtent l="0" t="0" r="10795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64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配置dnat，目的地址填写第1步看到的ip地址。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1135" cy="2868930"/>
            <wp:effectExtent l="0" t="0" r="5715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86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3、</w:t>
      </w:r>
      <w:bookmarkStart w:id="0" w:name="_GoBack"/>
      <w:bookmarkEnd w:id="0"/>
      <w:r>
        <w:rPr>
          <w:rFonts w:hint="eastAsia"/>
          <w:lang w:val="en-US" w:eastAsia="zh-CN"/>
        </w:rPr>
        <w:t>点击保存后，即可通过https://APip:10080 端口访问RFID的web页面。</w:t>
      </w:r>
      <w:r>
        <w:rPr>
          <w:rFonts w:hint="eastAsia"/>
          <w:sz w:val="21"/>
          <w:szCs w:val="24"/>
          <w:lang w:val="en-US" w:eastAsia="zh-CN"/>
        </w:rPr>
        <w:t>e</w:t>
      </w:r>
      <w:r>
        <w:rPr>
          <w:rFonts w:hint="eastAsia"/>
          <w:lang w:val="en-US" w:eastAsia="zh-CN"/>
        </w:rPr>
        <w:t>g :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"https://192.168.2.122:10443/"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6"/>
          <w:rFonts w:ascii="宋体" w:hAnsi="宋体" w:eastAsia="宋体" w:cs="宋体"/>
          <w:sz w:val="24"/>
          <w:szCs w:val="24"/>
        </w:rPr>
        <w:t>https://192.168.2.122:10</w:t>
      </w:r>
      <w:r>
        <w:rPr>
          <w:rStyle w:val="6"/>
          <w:rFonts w:hint="eastAsia" w:ascii="宋体" w:hAnsi="宋体" w:eastAsia="宋体" w:cs="宋体"/>
          <w:sz w:val="24"/>
          <w:szCs w:val="24"/>
          <w:lang w:val="en-US" w:eastAsia="zh-CN"/>
        </w:rPr>
        <w:t>080</w:t>
      </w:r>
      <w:r>
        <w:rPr>
          <w:rStyle w:val="6"/>
          <w:rFonts w:ascii="宋体" w:hAnsi="宋体" w:eastAsia="宋体" w:cs="宋体"/>
          <w:sz w:val="24"/>
          <w:szCs w:val="24"/>
        </w:rPr>
        <w:t>/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35BF4B1"/>
    <w:multiLevelType w:val="singleLevel"/>
    <w:tmpl w:val="F35BF4B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B38FD6D"/>
    <w:multiLevelType w:val="singleLevel"/>
    <w:tmpl w:val="4B38FD6D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811B1B"/>
    <w:rsid w:val="00637E9E"/>
    <w:rsid w:val="008E5F54"/>
    <w:rsid w:val="009024B5"/>
    <w:rsid w:val="00A36C0B"/>
    <w:rsid w:val="00AB542E"/>
    <w:rsid w:val="00B12E13"/>
    <w:rsid w:val="00C14D90"/>
    <w:rsid w:val="00D33243"/>
    <w:rsid w:val="054D19F5"/>
    <w:rsid w:val="135321B4"/>
    <w:rsid w:val="184165C5"/>
    <w:rsid w:val="184C343B"/>
    <w:rsid w:val="235E4331"/>
    <w:rsid w:val="242F7212"/>
    <w:rsid w:val="262A1C32"/>
    <w:rsid w:val="264D03D7"/>
    <w:rsid w:val="2C785819"/>
    <w:rsid w:val="2CAC2AF5"/>
    <w:rsid w:val="2CB212FE"/>
    <w:rsid w:val="300C16B3"/>
    <w:rsid w:val="32956138"/>
    <w:rsid w:val="33CC2121"/>
    <w:rsid w:val="35F937A5"/>
    <w:rsid w:val="3A130153"/>
    <w:rsid w:val="3C03203D"/>
    <w:rsid w:val="3C4E1846"/>
    <w:rsid w:val="40831277"/>
    <w:rsid w:val="471201C9"/>
    <w:rsid w:val="4B0B160E"/>
    <w:rsid w:val="4C32737B"/>
    <w:rsid w:val="4C6603B4"/>
    <w:rsid w:val="4E807C08"/>
    <w:rsid w:val="50441F1F"/>
    <w:rsid w:val="5061675E"/>
    <w:rsid w:val="5307309C"/>
    <w:rsid w:val="53403994"/>
    <w:rsid w:val="5D7C7C0E"/>
    <w:rsid w:val="5FF13EE6"/>
    <w:rsid w:val="61FB741A"/>
    <w:rsid w:val="63513B5E"/>
    <w:rsid w:val="6AA57F54"/>
    <w:rsid w:val="6C5C4E99"/>
    <w:rsid w:val="6CE308B8"/>
    <w:rsid w:val="6DE95939"/>
    <w:rsid w:val="6F434345"/>
    <w:rsid w:val="77627A4B"/>
    <w:rsid w:val="77811B1B"/>
    <w:rsid w:val="785A654B"/>
    <w:rsid w:val="795A194D"/>
    <w:rsid w:val="7B15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9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</Words>
  <Characters>335</Characters>
  <Lines>2</Lines>
  <Paragraphs>1</Paragraphs>
  <TotalTime>1</TotalTime>
  <ScaleCrop>false</ScaleCrop>
  <LinksUpToDate>false</LinksUpToDate>
  <CharactersWithSpaces>392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2020-02-26T10:23:00Z</dcterms:created>
  <dc:creator>sangfor</dc:creator>
  <cp:lastModifiedBy>星空</cp:lastModifiedBy>
  <dcterms:modified xsi:type="dcterms:W3CDTF">2020-04-20T09:59:51Z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